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B4" w:rsidRPr="001317A2" w:rsidRDefault="001317A2" w:rsidP="00F514E3">
      <w:pPr>
        <w:spacing w:line="240" w:lineRule="auto"/>
        <w:jc w:val="both"/>
        <w:rPr>
          <w:b/>
        </w:rPr>
      </w:pPr>
      <w:r w:rsidRPr="001317A2">
        <w:rPr>
          <w:b/>
        </w:rPr>
        <w:t>REPORT ON PROCEDURAL MANUAL FOR TAXPAYER IDENTIFICATION AND INTELLIGENCE</w:t>
      </w:r>
    </w:p>
    <w:p w:rsidR="0087016C" w:rsidRDefault="00AC74CF" w:rsidP="00F514E3">
      <w:pPr>
        <w:spacing w:line="240" w:lineRule="auto"/>
        <w:jc w:val="both"/>
      </w:pPr>
      <w:r>
        <w:t>Taxpayer Identification and In</w:t>
      </w:r>
      <w:r w:rsidR="00F11479">
        <w:t>telligence are strategic means</w:t>
      </w:r>
      <w:r>
        <w:t xml:space="preserve"> that allows Taxpayers to be identified</w:t>
      </w:r>
      <w:r w:rsidR="00F11479">
        <w:t xml:space="preserve"> using </w:t>
      </w:r>
      <w:r w:rsidR="00F11479" w:rsidRPr="00F11479">
        <w:t>inte</w:t>
      </w:r>
      <w:r w:rsidR="00F11479">
        <w:t xml:space="preserve">lligence gathering network which is a </w:t>
      </w:r>
      <w:r w:rsidR="00F11479" w:rsidRPr="00F11479">
        <w:t>system through which information about a particular entity is collected for the benefit of another through the use of more</w:t>
      </w:r>
      <w:r w:rsidR="0042191C">
        <w:t xml:space="preserve"> than one, inter-related source </w:t>
      </w:r>
      <w:r w:rsidR="001317A2">
        <w:t>at various location</w:t>
      </w:r>
      <w:r>
        <w:t xml:space="preserve">. This identification of taxpayers </w:t>
      </w:r>
      <w:r w:rsidR="0087016C">
        <w:t>was</w:t>
      </w:r>
      <w:r>
        <w:t xml:space="preserve"> done by meeting them at their </w:t>
      </w:r>
      <w:r w:rsidR="0087016C">
        <w:t xml:space="preserve">various </w:t>
      </w:r>
      <w:r>
        <w:t>houses, workplace and other location</w:t>
      </w:r>
      <w:r w:rsidR="0042191C">
        <w:t xml:space="preserve">s where they may be and collect information which are </w:t>
      </w:r>
      <w:r w:rsidR="001317A2">
        <w:t>inserted</w:t>
      </w:r>
      <w:r w:rsidR="00F11479">
        <w:t xml:space="preserve"> in a Data capturing form</w:t>
      </w:r>
      <w:r w:rsidR="0042191C">
        <w:t xml:space="preserve"> online</w:t>
      </w:r>
      <w:r w:rsidR="00F11479">
        <w:t xml:space="preserve">. This form </w:t>
      </w:r>
      <w:r w:rsidR="0042191C">
        <w:t>is</w:t>
      </w:r>
      <w:r w:rsidR="00F11479">
        <w:t xml:space="preserve"> used in the form</w:t>
      </w:r>
      <w:r w:rsidR="0042191C">
        <w:t>at</w:t>
      </w:r>
      <w:r w:rsidR="00F11479">
        <w:t xml:space="preserve"> of a questionnaire and contains deta</w:t>
      </w:r>
      <w:r w:rsidR="0087016C">
        <w:t>ils, necessary for the identification</w:t>
      </w:r>
      <w:r w:rsidR="00F11479">
        <w:t xml:space="preserve"> of a taxpayer. Such details</w:t>
      </w:r>
      <w:r w:rsidR="00E57882">
        <w:t xml:space="preserve"> for individuals</w:t>
      </w:r>
      <w:r w:rsidR="00F11479">
        <w:t xml:space="preserve"> include</w:t>
      </w:r>
      <w:r w:rsidR="0087016C">
        <w:t xml:space="preserve"> key information such as: </w:t>
      </w:r>
    </w:p>
    <w:p w:rsidR="0087016C" w:rsidRDefault="0087016C" w:rsidP="00F514E3">
      <w:pPr>
        <w:pStyle w:val="ListParagraph"/>
        <w:numPr>
          <w:ilvl w:val="0"/>
          <w:numId w:val="1"/>
        </w:numPr>
        <w:spacing w:line="240" w:lineRule="auto"/>
        <w:jc w:val="both"/>
      </w:pPr>
      <w:r>
        <w:t>Name</w:t>
      </w:r>
    </w:p>
    <w:p w:rsidR="0087016C" w:rsidRDefault="0087016C" w:rsidP="00F514E3">
      <w:pPr>
        <w:pStyle w:val="ListParagraph"/>
        <w:numPr>
          <w:ilvl w:val="0"/>
          <w:numId w:val="1"/>
        </w:numPr>
        <w:spacing w:line="240" w:lineRule="auto"/>
        <w:jc w:val="both"/>
      </w:pPr>
      <w:r>
        <w:t>Gender</w:t>
      </w:r>
    </w:p>
    <w:p w:rsidR="001317A2" w:rsidRDefault="001317A2" w:rsidP="00F514E3">
      <w:pPr>
        <w:pStyle w:val="ListParagraph"/>
        <w:numPr>
          <w:ilvl w:val="0"/>
          <w:numId w:val="1"/>
        </w:numPr>
        <w:spacing w:line="240" w:lineRule="auto"/>
        <w:jc w:val="both"/>
      </w:pPr>
      <w:r>
        <w:t>Date of birth</w:t>
      </w:r>
    </w:p>
    <w:p w:rsidR="0087016C" w:rsidRDefault="0087016C" w:rsidP="00F514E3">
      <w:pPr>
        <w:pStyle w:val="ListParagraph"/>
        <w:numPr>
          <w:ilvl w:val="0"/>
          <w:numId w:val="1"/>
        </w:numPr>
        <w:spacing w:line="240" w:lineRule="auto"/>
        <w:jc w:val="both"/>
      </w:pPr>
      <w:r>
        <w:t>Employment type</w:t>
      </w:r>
    </w:p>
    <w:p w:rsidR="00E57882" w:rsidRDefault="0087016C" w:rsidP="00F514E3">
      <w:pPr>
        <w:pStyle w:val="ListParagraph"/>
        <w:numPr>
          <w:ilvl w:val="0"/>
          <w:numId w:val="1"/>
        </w:numPr>
        <w:spacing w:line="240" w:lineRule="auto"/>
        <w:jc w:val="both"/>
      </w:pPr>
      <w:r>
        <w:t>Residence</w:t>
      </w:r>
      <w:r w:rsidR="001317A2">
        <w:t xml:space="preserve"> </w:t>
      </w:r>
    </w:p>
    <w:p w:rsidR="001317A2" w:rsidRDefault="00E57882" w:rsidP="00F514E3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Phone number </w:t>
      </w:r>
      <w:proofErr w:type="spellStart"/>
      <w:r w:rsidR="001317A2">
        <w:t>etc</w:t>
      </w:r>
      <w:proofErr w:type="spellEnd"/>
    </w:p>
    <w:p w:rsidR="00E57882" w:rsidRDefault="0022206D" w:rsidP="00F514E3">
      <w:pPr>
        <w:spacing w:line="240" w:lineRule="auto"/>
        <w:jc w:val="both"/>
      </w:pPr>
      <w:r>
        <w:t>Also,</w:t>
      </w:r>
      <w:r w:rsidR="00E57882">
        <w:t xml:space="preserve"> the format used for the capturing of Corporate organizations requires important details to be filled as required by tax authorities. Such details for Corporate includes:</w:t>
      </w:r>
    </w:p>
    <w:p w:rsidR="00E57882" w:rsidRDefault="00E57882" w:rsidP="00F514E3">
      <w:pPr>
        <w:pStyle w:val="ListParagraph"/>
        <w:numPr>
          <w:ilvl w:val="0"/>
          <w:numId w:val="4"/>
        </w:numPr>
        <w:spacing w:line="240" w:lineRule="auto"/>
        <w:jc w:val="both"/>
      </w:pPr>
      <w:r>
        <w:t>Name of business</w:t>
      </w:r>
    </w:p>
    <w:p w:rsidR="00E57882" w:rsidRDefault="00E57882" w:rsidP="00F514E3">
      <w:pPr>
        <w:pStyle w:val="ListParagraph"/>
        <w:numPr>
          <w:ilvl w:val="0"/>
          <w:numId w:val="4"/>
        </w:numPr>
        <w:spacing w:line="240" w:lineRule="auto"/>
        <w:jc w:val="both"/>
      </w:pPr>
      <w:r>
        <w:t>RC Number</w:t>
      </w:r>
    </w:p>
    <w:p w:rsidR="00E57882" w:rsidRDefault="00E57882" w:rsidP="00F514E3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Address </w:t>
      </w:r>
    </w:p>
    <w:p w:rsidR="00E57882" w:rsidRDefault="00E57882" w:rsidP="00F514E3">
      <w:pPr>
        <w:pStyle w:val="ListParagraph"/>
        <w:numPr>
          <w:ilvl w:val="0"/>
          <w:numId w:val="4"/>
        </w:numPr>
        <w:spacing w:line="240" w:lineRule="auto"/>
        <w:jc w:val="both"/>
      </w:pPr>
      <w:r>
        <w:t>Phone number</w:t>
      </w:r>
    </w:p>
    <w:p w:rsidR="00513D3C" w:rsidRDefault="00E57882" w:rsidP="00F514E3">
      <w:pPr>
        <w:pStyle w:val="ListParagraph"/>
        <w:numPr>
          <w:ilvl w:val="0"/>
          <w:numId w:val="4"/>
        </w:numPr>
        <w:spacing w:line="240" w:lineRule="auto"/>
        <w:jc w:val="both"/>
      </w:pPr>
      <w:r>
        <w:t xml:space="preserve">Email </w:t>
      </w:r>
      <w:proofErr w:type="spellStart"/>
      <w:r>
        <w:t>etc</w:t>
      </w:r>
      <w:proofErr w:type="spellEnd"/>
    </w:p>
    <w:p w:rsidR="00513D3C" w:rsidRDefault="0042191C" w:rsidP="00F514E3">
      <w:pPr>
        <w:spacing w:line="240" w:lineRule="auto"/>
        <w:jc w:val="both"/>
      </w:pPr>
      <w:r>
        <w:t>T</w:t>
      </w:r>
      <w:r w:rsidR="00E57882">
        <w:t>his</w:t>
      </w:r>
      <w:r>
        <w:t xml:space="preserve"> </w:t>
      </w:r>
      <w:r w:rsidR="00E57882">
        <w:t>give</w:t>
      </w:r>
      <w:r>
        <w:t xml:space="preserve"> necessary background knowledge of the </w:t>
      </w:r>
      <w:r w:rsidR="00D2629D">
        <w:t>I</w:t>
      </w:r>
      <w:r>
        <w:t>ndividual</w:t>
      </w:r>
      <w:r w:rsidR="00D2629D">
        <w:t xml:space="preserve"> or C</w:t>
      </w:r>
      <w:r w:rsidR="00E57882">
        <w:t>orporate</w:t>
      </w:r>
      <w:r w:rsidR="00D2629D">
        <w:t xml:space="preserve"> organization</w:t>
      </w:r>
      <w:r w:rsidR="00E57882">
        <w:t xml:space="preserve"> through</w:t>
      </w:r>
      <w:r>
        <w:t xml:space="preserve"> which a tax payer can be</w:t>
      </w:r>
      <w:r w:rsidR="001317A2">
        <w:t xml:space="preserve"> easily </w:t>
      </w:r>
      <w:r w:rsidR="0022206D">
        <w:t>identified by tax authorities</w:t>
      </w:r>
      <w:r w:rsidR="00513D3C">
        <w:t>.</w:t>
      </w:r>
    </w:p>
    <w:p w:rsidR="008A1EA0" w:rsidRDefault="008A1EA0" w:rsidP="00F514E3">
      <w:pPr>
        <w:spacing w:line="240" w:lineRule="auto"/>
        <w:jc w:val="both"/>
      </w:pPr>
      <w:r>
        <w:t>all the information gathered can later be edited through the register.erpcrebit.com website</w:t>
      </w:r>
    </w:p>
    <w:p w:rsidR="00F514E3" w:rsidRDefault="00F514E3" w:rsidP="00F514E3">
      <w:pPr>
        <w:spacing w:line="240" w:lineRule="auto"/>
        <w:jc w:val="both"/>
      </w:pPr>
      <w:r>
        <w:t>Belo</w:t>
      </w:r>
      <w:bookmarkStart w:id="0" w:name="_GoBack"/>
      <w:bookmarkEnd w:id="0"/>
      <w:r>
        <w:t>w is a final result page of taxpayer form</w:t>
      </w:r>
    </w:p>
    <w:p w:rsidR="00AC74CF" w:rsidRDefault="00F514E3" w:rsidP="00F514E3">
      <w:pPr>
        <w:ind w:left="360"/>
        <w:jc w:val="both"/>
      </w:pPr>
      <w:r>
        <w:rPr>
          <w:noProof/>
        </w:rPr>
        <w:lastRenderedPageBreak/>
        <w:drawing>
          <wp:inline distT="0" distB="0" distL="0" distR="0">
            <wp:extent cx="5943600" cy="4576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n corpor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79C"/>
    <w:multiLevelType w:val="hybridMultilevel"/>
    <w:tmpl w:val="4D60DEF8"/>
    <w:lvl w:ilvl="0" w:tplc="251298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2AA9"/>
    <w:multiLevelType w:val="hybridMultilevel"/>
    <w:tmpl w:val="88E8CF26"/>
    <w:lvl w:ilvl="0" w:tplc="2512982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6319E"/>
    <w:multiLevelType w:val="hybridMultilevel"/>
    <w:tmpl w:val="675218D8"/>
    <w:lvl w:ilvl="0" w:tplc="251298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8063C"/>
    <w:multiLevelType w:val="hybridMultilevel"/>
    <w:tmpl w:val="D158B3B8"/>
    <w:lvl w:ilvl="0" w:tplc="2512982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CF"/>
    <w:rsid w:val="001317A2"/>
    <w:rsid w:val="0022206D"/>
    <w:rsid w:val="0042191C"/>
    <w:rsid w:val="00513D3C"/>
    <w:rsid w:val="0087016C"/>
    <w:rsid w:val="008A1EA0"/>
    <w:rsid w:val="00AC74CF"/>
    <w:rsid w:val="00AF503D"/>
    <w:rsid w:val="00BA6FE0"/>
    <w:rsid w:val="00CB61E0"/>
    <w:rsid w:val="00D2629D"/>
    <w:rsid w:val="00D62783"/>
    <w:rsid w:val="00E57882"/>
    <w:rsid w:val="00F11479"/>
    <w:rsid w:val="00F514E3"/>
    <w:rsid w:val="00F7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BC25B"/>
  <w15:chartTrackingRefBased/>
  <w15:docId w15:val="{1C01CC19-4098-4090-9C3B-D08E829B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infiniti</dc:creator>
  <cp:keywords/>
  <dc:description/>
  <cp:lastModifiedBy>infiniti</cp:lastModifiedBy>
  <cp:revision>6</cp:revision>
  <dcterms:created xsi:type="dcterms:W3CDTF">2017-03-16T08:26:00Z</dcterms:created>
  <dcterms:modified xsi:type="dcterms:W3CDTF">2017-03-16T12:12:00Z</dcterms:modified>
</cp:coreProperties>
</file>